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D9C" w:rsidRPr="005C1888" w:rsidRDefault="00A50D9C" w:rsidP="00A50D9C">
      <w:pPr>
        <w:pStyle w:val="Glava"/>
        <w:jc w:val="center"/>
        <w:rPr>
          <w:rFonts w:ascii="Candara" w:hAnsi="Candara"/>
          <w:b/>
          <w:sz w:val="20"/>
          <w:szCs w:val="20"/>
        </w:rPr>
      </w:pPr>
      <w:bookmarkStart w:id="0" w:name="_GoBack"/>
      <w:bookmarkEnd w:id="0"/>
      <w:r w:rsidRPr="005C1888">
        <w:rPr>
          <w:rFonts w:ascii="Candara" w:hAnsi="Candara"/>
          <w:noProof/>
          <w:sz w:val="20"/>
          <w:szCs w:val="20"/>
        </w:rPr>
        <w:drawing>
          <wp:anchor distT="0" distB="0" distL="114300" distR="114300" simplePos="0" relativeHeight="251660288" behindDoc="0" locked="0" layoutInCell="1" allowOverlap="1" wp14:anchorId="101B2354" wp14:editId="7C271153">
            <wp:simplePos x="0" y="0"/>
            <wp:positionH relativeFrom="column">
              <wp:posOffset>5172075</wp:posOffset>
            </wp:positionH>
            <wp:positionV relativeFrom="paragraph">
              <wp:posOffset>-9525</wp:posOffset>
            </wp:positionV>
            <wp:extent cx="1020445" cy="650240"/>
            <wp:effectExtent l="0" t="0" r="825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2044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888">
        <w:rPr>
          <w:rFonts w:ascii="Candara" w:hAnsi="Candara"/>
          <w:noProof/>
          <w:sz w:val="20"/>
          <w:szCs w:val="20"/>
        </w:rPr>
        <w:drawing>
          <wp:anchor distT="0" distB="0" distL="114300" distR="114300" simplePos="0" relativeHeight="251659264" behindDoc="0" locked="0" layoutInCell="1" allowOverlap="1" wp14:anchorId="01D085C2" wp14:editId="37A80678">
            <wp:simplePos x="0" y="0"/>
            <wp:positionH relativeFrom="column">
              <wp:posOffset>0</wp:posOffset>
            </wp:positionH>
            <wp:positionV relativeFrom="paragraph">
              <wp:posOffset>-6985</wp:posOffset>
            </wp:positionV>
            <wp:extent cx="394970" cy="685800"/>
            <wp:effectExtent l="0" t="0" r="5080" b="0"/>
            <wp:wrapSquare wrapText="bothSides"/>
            <wp:docPr id="1" name="Slika 1"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_OS Skocj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9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888">
        <w:rPr>
          <w:rFonts w:ascii="Candara" w:hAnsi="Candara"/>
          <w:b/>
          <w:sz w:val="20"/>
          <w:szCs w:val="20"/>
        </w:rPr>
        <w:t>OSNOVNA ŠOLA FRANA METELKA ŠKOCJAN, VRTEC RADOVEDNEŽ ŠKOCJAN</w:t>
      </w:r>
    </w:p>
    <w:p w:rsidR="00A50D9C" w:rsidRPr="005C1888" w:rsidRDefault="00A50D9C" w:rsidP="00A50D9C">
      <w:pPr>
        <w:pStyle w:val="Glava"/>
        <w:jc w:val="center"/>
        <w:rPr>
          <w:rFonts w:ascii="Candara" w:hAnsi="Candara"/>
          <w:b/>
          <w:sz w:val="20"/>
          <w:szCs w:val="20"/>
        </w:rPr>
      </w:pPr>
      <w:r w:rsidRPr="005C1888">
        <w:rPr>
          <w:rFonts w:ascii="Candara" w:hAnsi="Candara"/>
          <w:b/>
          <w:sz w:val="20"/>
          <w:szCs w:val="20"/>
        </w:rPr>
        <w:t>PODRUŽNICA BUČKA</w:t>
      </w:r>
    </w:p>
    <w:p w:rsidR="00A50D9C" w:rsidRPr="005C1888" w:rsidRDefault="00527622" w:rsidP="00A50D9C">
      <w:pPr>
        <w:pStyle w:val="Glava"/>
        <w:jc w:val="center"/>
        <w:rPr>
          <w:rFonts w:ascii="Candara" w:hAnsi="Candara"/>
          <w:sz w:val="20"/>
          <w:szCs w:val="20"/>
        </w:rPr>
      </w:pPr>
      <w:hyperlink r:id="rId6" w:history="1"/>
      <w:r w:rsidR="00A50D9C" w:rsidRPr="005C1888">
        <w:rPr>
          <w:rFonts w:ascii="Candara" w:hAnsi="Candara"/>
          <w:sz w:val="20"/>
          <w:szCs w:val="20"/>
        </w:rPr>
        <w:t xml:space="preserve">Tel.: 07/38 46 630, faks: 07/38 46 622                                                                     </w:t>
      </w:r>
      <w:hyperlink r:id="rId7" w:history="1"/>
    </w:p>
    <w:p w:rsidR="00A50D9C" w:rsidRPr="005C1888" w:rsidRDefault="00A50D9C" w:rsidP="00A50D9C">
      <w:pPr>
        <w:pStyle w:val="Glava"/>
        <w:jc w:val="center"/>
        <w:rPr>
          <w:rFonts w:ascii="Candara" w:hAnsi="Candara"/>
          <w:sz w:val="20"/>
          <w:szCs w:val="20"/>
        </w:rPr>
      </w:pPr>
      <w:r w:rsidRPr="005C1888">
        <w:rPr>
          <w:rFonts w:ascii="Candara" w:hAnsi="Candara"/>
          <w:sz w:val="20"/>
          <w:szCs w:val="20"/>
        </w:rPr>
        <w:t>Spletna stran: www.os-skocjan.si</w:t>
      </w:r>
    </w:p>
    <w:p w:rsidR="00A50D9C" w:rsidRPr="005C1888" w:rsidRDefault="00A50D9C" w:rsidP="00A50D9C">
      <w:pPr>
        <w:pStyle w:val="Glava"/>
        <w:jc w:val="center"/>
        <w:rPr>
          <w:rFonts w:ascii="Candara" w:hAnsi="Candara"/>
          <w:sz w:val="20"/>
          <w:szCs w:val="20"/>
        </w:rPr>
      </w:pPr>
      <w:r w:rsidRPr="005C1888">
        <w:rPr>
          <w:rFonts w:ascii="Candara" w:hAnsi="Candara"/>
          <w:sz w:val="20"/>
          <w:szCs w:val="20"/>
        </w:rPr>
        <w:t>E-po</w:t>
      </w:r>
      <w:r w:rsidR="005C1888">
        <w:rPr>
          <w:rFonts w:ascii="Candara" w:hAnsi="Candara"/>
          <w:sz w:val="20"/>
          <w:szCs w:val="20"/>
        </w:rPr>
        <w:t>šta: podruznica.bucka@guest.arne</w:t>
      </w:r>
      <w:r w:rsidRPr="005C1888">
        <w:rPr>
          <w:rFonts w:ascii="Candara" w:hAnsi="Candara"/>
          <w:sz w:val="20"/>
          <w:szCs w:val="20"/>
        </w:rPr>
        <w:t>s.si</w:t>
      </w:r>
    </w:p>
    <w:p w:rsidR="00A50D9C" w:rsidRPr="005C1888" w:rsidRDefault="00A50D9C" w:rsidP="00A50D9C">
      <w:pPr>
        <w:jc w:val="center"/>
        <w:rPr>
          <w:rFonts w:ascii="Candara" w:hAnsi="Candara"/>
        </w:rPr>
      </w:pPr>
    </w:p>
    <w:p w:rsidR="006F3322" w:rsidRPr="005C1888" w:rsidRDefault="005C1888">
      <w:pPr>
        <w:rPr>
          <w:rFonts w:ascii="Candara" w:hAnsi="Candara"/>
        </w:rPr>
      </w:pPr>
      <w:r>
        <w:rPr>
          <w:rFonts w:ascii="Candara" w:hAnsi="Candara"/>
        </w:rPr>
        <w:t>_________________________________________________________________________</w:t>
      </w:r>
    </w:p>
    <w:p w:rsidR="00A50D9C" w:rsidRPr="005C1888" w:rsidRDefault="00A50D9C" w:rsidP="005C1888">
      <w:pPr>
        <w:jc w:val="center"/>
        <w:rPr>
          <w:rFonts w:ascii="Candara" w:hAnsi="Candara"/>
          <w:b/>
        </w:rPr>
      </w:pPr>
    </w:p>
    <w:p w:rsidR="00A50D9C" w:rsidRPr="005C1888" w:rsidRDefault="00A50D9C" w:rsidP="005C1888">
      <w:pPr>
        <w:jc w:val="center"/>
        <w:rPr>
          <w:rFonts w:ascii="Candara" w:hAnsi="Candara"/>
          <w:b/>
        </w:rPr>
      </w:pPr>
      <w:r w:rsidRPr="005C1888">
        <w:rPr>
          <w:rFonts w:ascii="Candara" w:hAnsi="Candara"/>
          <w:b/>
        </w:rPr>
        <w:t>POROČILO TEHNIŠKEGA DNE</w:t>
      </w:r>
    </w:p>
    <w:p w:rsidR="00A50D9C" w:rsidRPr="005C1888" w:rsidRDefault="00A50D9C" w:rsidP="005C1888">
      <w:pPr>
        <w:jc w:val="center"/>
        <w:rPr>
          <w:rFonts w:ascii="Candara" w:hAnsi="Candara"/>
          <w:b/>
        </w:rPr>
      </w:pPr>
      <w:r w:rsidRPr="005C1888">
        <w:rPr>
          <w:rFonts w:ascii="Candara" w:hAnsi="Candara"/>
          <w:b/>
        </w:rPr>
        <w:t>2. P IN 3. P POŠ BUČKA</w:t>
      </w:r>
    </w:p>
    <w:p w:rsidR="00A50D9C" w:rsidRPr="005C1888" w:rsidRDefault="00A50D9C" w:rsidP="005C1888">
      <w:pPr>
        <w:jc w:val="center"/>
        <w:rPr>
          <w:rFonts w:ascii="Candara" w:hAnsi="Candara"/>
          <w:b/>
        </w:rPr>
      </w:pPr>
      <w:r w:rsidRPr="005C1888">
        <w:rPr>
          <w:rFonts w:ascii="Candara" w:hAnsi="Candara"/>
          <w:b/>
        </w:rPr>
        <w:t>NAŠE IGRE IN IGRAČE</w:t>
      </w:r>
    </w:p>
    <w:p w:rsidR="00A50D9C" w:rsidRPr="005C1888" w:rsidRDefault="00A50D9C">
      <w:pPr>
        <w:rPr>
          <w:rFonts w:ascii="Candara" w:hAnsi="Candara"/>
        </w:rPr>
      </w:pPr>
    </w:p>
    <w:p w:rsidR="00A50D9C" w:rsidRPr="005C1888" w:rsidRDefault="00A50D9C">
      <w:pPr>
        <w:rPr>
          <w:rFonts w:ascii="Candara" w:hAnsi="Candara"/>
        </w:rPr>
      </w:pPr>
      <w:r w:rsidRPr="005C1888">
        <w:rPr>
          <w:rFonts w:ascii="Candara" w:hAnsi="Candara"/>
        </w:rPr>
        <w:t>DATUM: 6. 10. 2015</w:t>
      </w:r>
    </w:p>
    <w:p w:rsidR="00A50D9C" w:rsidRPr="005C1888" w:rsidRDefault="00A50D9C">
      <w:pPr>
        <w:rPr>
          <w:rFonts w:ascii="Candara" w:hAnsi="Candara"/>
        </w:rPr>
      </w:pPr>
    </w:p>
    <w:p w:rsidR="00A50D9C" w:rsidRPr="005C1888" w:rsidRDefault="00A50D9C" w:rsidP="003615EB">
      <w:pPr>
        <w:jc w:val="both"/>
        <w:rPr>
          <w:rFonts w:ascii="Candara" w:hAnsi="Candara"/>
        </w:rPr>
      </w:pPr>
      <w:r w:rsidRPr="005C1888">
        <w:rPr>
          <w:rFonts w:ascii="Candara" w:hAnsi="Candara"/>
        </w:rPr>
        <w:t xml:space="preserve">Učenci 2. p in 3. p Podružnice Bučka smo v torek, 6. 10. 2015 realizirali 1. tehniški </w:t>
      </w:r>
      <w:r w:rsidR="003615EB" w:rsidRPr="005C1888">
        <w:rPr>
          <w:rFonts w:ascii="Candara" w:hAnsi="Candara"/>
        </w:rPr>
        <w:t>dan (tema: N</w:t>
      </w:r>
      <w:r w:rsidRPr="005C1888">
        <w:rPr>
          <w:rFonts w:ascii="Candara" w:hAnsi="Candara"/>
        </w:rPr>
        <w:t>aše igre in igrače). Predhodna priprava na tehniški dan je zajemala razmislek o igri in igrači, ki naj bi jo vsak individualno izdeloval ta dan. Vsak je moral napisati načrt za izdelavo, kar pomeni, da je razmislil, kaj potrebuje (material) za izdelavo igre in igrače. Opisal je pot, kako igrača nastane ter prinesel načrt izdelave na tehniški dan. Delo smo pričeli s predstavitvijo načrta drug drugemu. Nato je sledilo individualno delo, kjer so nastali različne igre in igrače (gozdna vila, voziček za prevažanje hlodov, konj, igra Dama, lutki iz blaga, igra Peter ne jezi se, hiša iz naravnih materialov, vetrnica, lutke na kuhalnici, ovce, tovornjak, lutke iz nogavic, prikolica za traktor). Na podlagi načrta za izvedbo je vsak učenec ocenil svoje delo ter svojo oceno predstavil sošolcem. V okviru tehniškega dne so nas obiskali tudi gasilci. Predstavili so nam poklic poklicnega gasilca ter povedali razlike med pokli</w:t>
      </w:r>
      <w:r w:rsidR="003615EB" w:rsidRPr="005C1888">
        <w:rPr>
          <w:rFonts w:ascii="Candara" w:hAnsi="Candara"/>
        </w:rPr>
        <w:t xml:space="preserve">cnim in prostovoljnim gasilcem. Ogledali smo si tudi gasilsko opremo, gasilska vozila ter se praktično preizkusili v spretnostih z vodo. </w:t>
      </w:r>
    </w:p>
    <w:p w:rsidR="003615EB" w:rsidRPr="005C1888" w:rsidRDefault="003615EB">
      <w:pPr>
        <w:rPr>
          <w:rFonts w:ascii="Candara" w:hAnsi="Candara"/>
        </w:rPr>
      </w:pPr>
    </w:p>
    <w:p w:rsidR="003615EB" w:rsidRPr="005C1888" w:rsidRDefault="003615EB" w:rsidP="003615EB">
      <w:pPr>
        <w:ind w:left="5664" w:firstLine="708"/>
        <w:rPr>
          <w:rFonts w:ascii="Candara" w:hAnsi="Candara"/>
        </w:rPr>
      </w:pPr>
      <w:r w:rsidRPr="005C1888">
        <w:rPr>
          <w:rFonts w:ascii="Candara" w:hAnsi="Candara"/>
        </w:rPr>
        <w:t>Zapisala: Urška Picek</w:t>
      </w:r>
    </w:p>
    <w:p w:rsidR="00A50D9C" w:rsidRPr="005C1888" w:rsidRDefault="00A50D9C">
      <w:pPr>
        <w:rPr>
          <w:rFonts w:ascii="Candara" w:hAnsi="Candara"/>
        </w:rPr>
      </w:pPr>
    </w:p>
    <w:p w:rsidR="00A50D9C" w:rsidRPr="00A50D9C" w:rsidRDefault="00A50D9C" w:rsidP="00A50D9C"/>
    <w:p w:rsidR="00A50D9C" w:rsidRPr="00A50D9C" w:rsidRDefault="00A50D9C" w:rsidP="00A50D9C"/>
    <w:p w:rsidR="00A50D9C" w:rsidRPr="00A50D9C" w:rsidRDefault="00A50D9C" w:rsidP="00A50D9C"/>
    <w:p w:rsidR="00A50D9C" w:rsidRPr="00A50D9C" w:rsidRDefault="00A50D9C" w:rsidP="00A50D9C"/>
    <w:tbl>
      <w:tblPr>
        <w:tblStyle w:val="Tabelamrea"/>
        <w:tblW w:w="0" w:type="auto"/>
        <w:tblLook w:val="04A0" w:firstRow="1" w:lastRow="0" w:firstColumn="1" w:lastColumn="0" w:noHBand="0" w:noVBand="1"/>
      </w:tblPr>
      <w:tblGrid>
        <w:gridCol w:w="4445"/>
        <w:gridCol w:w="4617"/>
      </w:tblGrid>
      <w:tr w:rsidR="003615EB" w:rsidTr="005C1888">
        <w:tc>
          <w:tcPr>
            <w:tcW w:w="4555" w:type="dxa"/>
          </w:tcPr>
          <w:p w:rsidR="003615EB" w:rsidRDefault="003615EB" w:rsidP="003615EB">
            <w:pPr>
              <w:jc w:val="center"/>
            </w:pPr>
            <w:r>
              <w:rPr>
                <w:noProof/>
              </w:rPr>
              <w:drawing>
                <wp:inline distT="0" distB="0" distL="0" distR="0" wp14:anchorId="0EFA5270" wp14:editId="34395E37">
                  <wp:extent cx="1704975" cy="2299613"/>
                  <wp:effectExtent l="0" t="0" r="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418" cy="2298862"/>
                          </a:xfrm>
                          <a:prstGeom prst="rect">
                            <a:avLst/>
                          </a:prstGeom>
                        </pic:spPr>
                      </pic:pic>
                    </a:graphicData>
                  </a:graphic>
                </wp:inline>
              </w:drawing>
            </w:r>
          </w:p>
        </w:tc>
        <w:tc>
          <w:tcPr>
            <w:tcW w:w="4733" w:type="dxa"/>
          </w:tcPr>
          <w:p w:rsidR="003615EB" w:rsidRDefault="003615EB" w:rsidP="00A50D9C">
            <w:r>
              <w:rPr>
                <w:noProof/>
              </w:rPr>
              <w:drawing>
                <wp:inline distT="0" distB="0" distL="0" distR="0" wp14:anchorId="17E0416B" wp14:editId="113A6CC2">
                  <wp:extent cx="1647825" cy="2222529"/>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8943" cy="2224036"/>
                          </a:xfrm>
                          <a:prstGeom prst="rect">
                            <a:avLst/>
                          </a:prstGeom>
                        </pic:spPr>
                      </pic:pic>
                    </a:graphicData>
                  </a:graphic>
                </wp:inline>
              </w:drawing>
            </w:r>
          </w:p>
        </w:tc>
      </w:tr>
      <w:tr w:rsidR="003615EB" w:rsidTr="005C1888">
        <w:tc>
          <w:tcPr>
            <w:tcW w:w="4555" w:type="dxa"/>
          </w:tcPr>
          <w:p w:rsidR="003615EB" w:rsidRDefault="003615EB" w:rsidP="003615EB">
            <w:pPr>
              <w:jc w:val="center"/>
            </w:pPr>
            <w:r>
              <w:rPr>
                <w:noProof/>
              </w:rPr>
              <w:lastRenderedPageBreak/>
              <w:drawing>
                <wp:inline distT="0" distB="0" distL="0" distR="0" wp14:anchorId="096AFB83" wp14:editId="683F8A6F">
                  <wp:extent cx="2162175" cy="291626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1469" cy="2915314"/>
                          </a:xfrm>
                          <a:prstGeom prst="rect">
                            <a:avLst/>
                          </a:prstGeom>
                        </pic:spPr>
                      </pic:pic>
                    </a:graphicData>
                  </a:graphic>
                </wp:inline>
              </w:drawing>
            </w:r>
          </w:p>
        </w:tc>
        <w:tc>
          <w:tcPr>
            <w:tcW w:w="4733" w:type="dxa"/>
          </w:tcPr>
          <w:p w:rsidR="003615EB" w:rsidRDefault="003615EB" w:rsidP="003615EB">
            <w:pPr>
              <w:jc w:val="center"/>
            </w:pPr>
            <w:r>
              <w:rPr>
                <w:noProof/>
              </w:rPr>
              <w:drawing>
                <wp:inline distT="0" distB="0" distL="0" distR="0" wp14:anchorId="68AEA6DA" wp14:editId="0F43F3EE">
                  <wp:extent cx="2160976" cy="29146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6907" cy="2922650"/>
                          </a:xfrm>
                          <a:prstGeom prst="rect">
                            <a:avLst/>
                          </a:prstGeom>
                        </pic:spPr>
                      </pic:pic>
                    </a:graphicData>
                  </a:graphic>
                </wp:inline>
              </w:drawing>
            </w:r>
          </w:p>
        </w:tc>
      </w:tr>
      <w:tr w:rsidR="003615EB" w:rsidTr="005C1888">
        <w:tc>
          <w:tcPr>
            <w:tcW w:w="4555" w:type="dxa"/>
          </w:tcPr>
          <w:p w:rsidR="003615EB" w:rsidRDefault="003615EB" w:rsidP="00A50D9C">
            <w:r>
              <w:rPr>
                <w:noProof/>
              </w:rPr>
              <w:drawing>
                <wp:inline distT="0" distB="0" distL="0" distR="0" wp14:anchorId="3CF1B92B" wp14:editId="205979F2">
                  <wp:extent cx="2764731" cy="2049777"/>
                  <wp:effectExtent l="0" t="0" r="0" b="82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7200" cy="2051607"/>
                          </a:xfrm>
                          <a:prstGeom prst="rect">
                            <a:avLst/>
                          </a:prstGeom>
                        </pic:spPr>
                      </pic:pic>
                    </a:graphicData>
                  </a:graphic>
                </wp:inline>
              </w:drawing>
            </w:r>
          </w:p>
        </w:tc>
        <w:tc>
          <w:tcPr>
            <w:tcW w:w="4733" w:type="dxa"/>
          </w:tcPr>
          <w:p w:rsidR="003615EB" w:rsidRDefault="003615EB" w:rsidP="00A50D9C"/>
          <w:p w:rsidR="003615EB" w:rsidRDefault="003615EB" w:rsidP="003615EB"/>
          <w:p w:rsidR="003615EB" w:rsidRPr="003615EB" w:rsidRDefault="003615EB" w:rsidP="003615EB">
            <w:pPr>
              <w:tabs>
                <w:tab w:val="left" w:pos="945"/>
              </w:tabs>
              <w:jc w:val="center"/>
            </w:pPr>
            <w:r>
              <w:rPr>
                <w:noProof/>
              </w:rPr>
              <w:drawing>
                <wp:inline distT="0" distB="0" distL="0" distR="0" wp14:anchorId="23A7EBCB" wp14:editId="7C0D8B08">
                  <wp:extent cx="2800708" cy="20764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3208" cy="2078304"/>
                          </a:xfrm>
                          <a:prstGeom prst="rect">
                            <a:avLst/>
                          </a:prstGeom>
                        </pic:spPr>
                      </pic:pic>
                    </a:graphicData>
                  </a:graphic>
                </wp:inline>
              </w:drawing>
            </w:r>
          </w:p>
        </w:tc>
      </w:tr>
      <w:tr w:rsidR="003615EB" w:rsidTr="005C1888">
        <w:tc>
          <w:tcPr>
            <w:tcW w:w="4555" w:type="dxa"/>
          </w:tcPr>
          <w:p w:rsidR="003615EB" w:rsidRDefault="003615EB" w:rsidP="003615EB">
            <w:pPr>
              <w:jc w:val="center"/>
            </w:pPr>
            <w:r>
              <w:rPr>
                <w:noProof/>
              </w:rPr>
              <w:drawing>
                <wp:inline distT="0" distB="0" distL="0" distR="0" wp14:anchorId="2E9BAC44" wp14:editId="252C7802">
                  <wp:extent cx="2286000" cy="3083278"/>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8005" cy="3085982"/>
                          </a:xfrm>
                          <a:prstGeom prst="rect">
                            <a:avLst/>
                          </a:prstGeom>
                        </pic:spPr>
                      </pic:pic>
                    </a:graphicData>
                  </a:graphic>
                </wp:inline>
              </w:drawing>
            </w:r>
          </w:p>
        </w:tc>
        <w:tc>
          <w:tcPr>
            <w:tcW w:w="4733" w:type="dxa"/>
          </w:tcPr>
          <w:p w:rsidR="003615EB" w:rsidRDefault="003615EB" w:rsidP="003615EB">
            <w:pPr>
              <w:jc w:val="center"/>
            </w:pPr>
            <w:r>
              <w:rPr>
                <w:noProof/>
              </w:rPr>
              <w:drawing>
                <wp:inline distT="0" distB="0" distL="0" distR="0" wp14:anchorId="3604AD42" wp14:editId="6C779038">
                  <wp:extent cx="2877791" cy="21336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1025" cy="2135998"/>
                          </a:xfrm>
                          <a:prstGeom prst="rect">
                            <a:avLst/>
                          </a:prstGeom>
                        </pic:spPr>
                      </pic:pic>
                    </a:graphicData>
                  </a:graphic>
                </wp:inline>
              </w:drawing>
            </w:r>
          </w:p>
        </w:tc>
      </w:tr>
      <w:tr w:rsidR="003615EB" w:rsidTr="00A71E06">
        <w:tc>
          <w:tcPr>
            <w:tcW w:w="9288" w:type="dxa"/>
            <w:gridSpan w:val="2"/>
          </w:tcPr>
          <w:p w:rsidR="003615EB" w:rsidRDefault="003615EB" w:rsidP="003615EB">
            <w:pPr>
              <w:jc w:val="center"/>
            </w:pPr>
            <w:r>
              <w:rPr>
                <w:noProof/>
              </w:rPr>
              <w:lastRenderedPageBreak/>
              <w:drawing>
                <wp:inline distT="0" distB="0" distL="0" distR="0" wp14:anchorId="41E4ACFB" wp14:editId="7CCCDDBD">
                  <wp:extent cx="3895725" cy="2888299"/>
                  <wp:effectExtent l="0" t="0" r="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4195" cy="2894579"/>
                          </a:xfrm>
                          <a:prstGeom prst="rect">
                            <a:avLst/>
                          </a:prstGeom>
                        </pic:spPr>
                      </pic:pic>
                    </a:graphicData>
                  </a:graphic>
                </wp:inline>
              </w:drawing>
            </w:r>
          </w:p>
        </w:tc>
      </w:tr>
    </w:tbl>
    <w:p w:rsidR="00A50D9C" w:rsidRPr="00A50D9C" w:rsidRDefault="00A50D9C" w:rsidP="00A50D9C"/>
    <w:p w:rsidR="00A50D9C" w:rsidRPr="00A50D9C" w:rsidRDefault="00A50D9C" w:rsidP="00A50D9C">
      <w:pPr>
        <w:ind w:firstLine="708"/>
      </w:pPr>
    </w:p>
    <w:sectPr w:rsidR="00A50D9C" w:rsidRPr="00A50D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D9C"/>
    <w:rsid w:val="003615EB"/>
    <w:rsid w:val="00527622"/>
    <w:rsid w:val="005C1888"/>
    <w:rsid w:val="006F3322"/>
    <w:rsid w:val="00825925"/>
    <w:rsid w:val="00A50D9C"/>
    <w:rsid w:val="00DA0E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11401-4926-4083-A531-5B4A9A052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50D9C"/>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50D9C"/>
    <w:pPr>
      <w:tabs>
        <w:tab w:val="center" w:pos="4536"/>
        <w:tab w:val="right" w:pos="9072"/>
      </w:tabs>
    </w:pPr>
  </w:style>
  <w:style w:type="character" w:customStyle="1" w:styleId="GlavaZnak">
    <w:name w:val="Glava Znak"/>
    <w:basedOn w:val="Privzetapisavaodstavka"/>
    <w:link w:val="Glava"/>
    <w:rsid w:val="00A50D9C"/>
    <w:rPr>
      <w:rFonts w:ascii="Times New Roman" w:eastAsia="Times New Roman" w:hAnsi="Times New Roman" w:cs="Times New Roman"/>
      <w:sz w:val="24"/>
      <w:szCs w:val="24"/>
      <w:lang w:eastAsia="sl-SI"/>
    </w:rPr>
  </w:style>
  <w:style w:type="table" w:styleId="Tabelamrea">
    <w:name w:val="Table Grid"/>
    <w:basedOn w:val="Navadnatabela"/>
    <w:uiPriority w:val="59"/>
    <w:rsid w:val="00361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3615E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615EB"/>
    <w:rPr>
      <w:rFonts w:ascii="Tahoma" w:eastAsia="Times New Roman"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os-skocjan.si"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www.os-skocjan.si" TargetMode="External"/><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257</Words>
  <Characters>1466</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skrbnik</dc:creator>
  <cp:lastModifiedBy>uporabnik</cp:lastModifiedBy>
  <cp:revision>2</cp:revision>
  <dcterms:created xsi:type="dcterms:W3CDTF">2015-10-15T09:59:00Z</dcterms:created>
  <dcterms:modified xsi:type="dcterms:W3CDTF">2015-10-15T09:59:00Z</dcterms:modified>
</cp:coreProperties>
</file>